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176EE" w14:textId="0F78ED09"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5F36186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4F12AA0" w14:textId="5E157147"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14:paraId="32FCE08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A3EF29D" w14:textId="0C5772C2"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3FB5" w14:textId="77777777"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14:paraId="0D6CF027" w14:textId="77777777"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14:paraId="2745C323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3A5BEDAE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14:paraId="73BA0F7D" w14:textId="77777777"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14:paraId="43F12219" w14:textId="153C7820" w:rsidR="00A96656" w:rsidRDefault="00A96656" w:rsidP="00A96656">
                            <w:pPr>
                              <w:pStyle w:val="EMAA22OrigineDivision"/>
                            </w:pPr>
                          </w:p>
                          <w:p w14:paraId="4BD9300D" w14:textId="77777777" w:rsidR="008A66E6" w:rsidRPr="008A66E6" w:rsidRDefault="008A66E6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14:paraId="56E43FB5" w14:textId="77777777"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14:paraId="0D6CF027" w14:textId="77777777"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14:paraId="2745C323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14:paraId="3A5BEDAE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14:paraId="73BA0F7D" w14:textId="77777777" w:rsidR="00A96656" w:rsidRPr="001C6156" w:rsidRDefault="00A96656" w:rsidP="00A96656">
                      <w:pPr>
                        <w:pStyle w:val="EMAA22OrigineDivision"/>
                      </w:pPr>
                    </w:p>
                    <w:p w14:paraId="43F12219" w14:textId="153C7820" w:rsidR="00A96656" w:rsidRDefault="00A96656" w:rsidP="00A96656">
                      <w:pPr>
                        <w:pStyle w:val="EMAA22OrigineDivision"/>
                      </w:pPr>
                    </w:p>
                    <w:p w14:paraId="4BD9300D" w14:textId="77777777" w:rsidR="008A66E6" w:rsidRPr="008A66E6" w:rsidRDefault="008A66E6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D5140D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131C843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5CB6B8A9" w14:textId="77777777"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14:paraId="12B9450D" w14:textId="77777777" w:rsidR="008A66E6" w:rsidRDefault="008A66E6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68D7200E" w14:textId="7A2258E5" w:rsidR="006C054F" w:rsidRPr="006C054F" w:rsidRDefault="006C054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ACTE D’ENGAGEMENT</w:t>
      </w:r>
    </w:p>
    <w:p w14:paraId="2B972471" w14:textId="60F52C02" w:rsidR="008A66E6" w:rsidRPr="00F30A2C" w:rsidRDefault="002075EE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F30A2C">
        <w:rPr>
          <w:b/>
          <w:sz w:val="44"/>
          <w:szCs w:val="22"/>
          <w:lang w:eastAsia="en-US"/>
        </w:rPr>
        <w:t>Marché n°</w:t>
      </w:r>
      <w:r w:rsidR="006417E3">
        <w:rPr>
          <w:b/>
          <w:sz w:val="44"/>
          <w:szCs w:val="22"/>
        </w:rPr>
        <w:t>202</w:t>
      </w:r>
      <w:r w:rsidR="0077723B">
        <w:rPr>
          <w:b/>
          <w:sz w:val="44"/>
          <w:szCs w:val="22"/>
        </w:rPr>
        <w:t>5</w:t>
      </w:r>
      <w:r w:rsidR="006417E3">
        <w:rPr>
          <w:b/>
          <w:sz w:val="44"/>
          <w:szCs w:val="22"/>
        </w:rPr>
        <w:t>-0</w:t>
      </w:r>
      <w:r w:rsidR="0077723B">
        <w:rPr>
          <w:b/>
          <w:sz w:val="44"/>
          <w:szCs w:val="22"/>
        </w:rPr>
        <w:t>978</w:t>
      </w:r>
    </w:p>
    <w:p w14:paraId="4B36851F" w14:textId="4B879620" w:rsidR="006A1BF7" w:rsidRPr="00556ED1" w:rsidRDefault="00814AB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lightGray"/>
          <w:lang w:eastAsia="en-US"/>
        </w:rPr>
      </w:pPr>
      <w:r w:rsidRPr="00556ED1">
        <w:rPr>
          <w:b/>
          <w:sz w:val="44"/>
          <w:szCs w:val="22"/>
          <w:highlight w:val="lightGray"/>
          <w:lang w:eastAsia="en-US"/>
        </w:rPr>
        <w:t xml:space="preserve"> </w:t>
      </w:r>
    </w:p>
    <w:p w14:paraId="79E82627" w14:textId="77777777" w:rsidR="00A01599" w:rsidRPr="006C054F" w:rsidRDefault="00A01599" w:rsidP="006C054F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7ED8287D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r w:rsidRPr="005C5762">
        <w:rPr>
          <w:b/>
          <w:sz w:val="28"/>
          <w:szCs w:val="28"/>
        </w:rPr>
        <w:t>Accord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>-cadre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 xml:space="preserve"> multi-attributaires </w:t>
      </w:r>
    </w:p>
    <w:p w14:paraId="45962E55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pour</w:t>
      </w:r>
      <w:proofErr w:type="gramEnd"/>
      <w:r w:rsidRPr="005C5762">
        <w:rPr>
          <w:b/>
          <w:sz w:val="28"/>
          <w:szCs w:val="28"/>
        </w:rPr>
        <w:t xml:space="preserve"> des opérations de travaux de réhabilitation, de gros entretien renouvellement de restaurants collectifs</w:t>
      </w:r>
    </w:p>
    <w:p w14:paraId="2D7C5483" w14:textId="0A97BFD5" w:rsidR="00B83717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situés</w:t>
      </w:r>
      <w:proofErr w:type="gramEnd"/>
      <w:r w:rsidRPr="005C5762">
        <w:rPr>
          <w:b/>
          <w:sz w:val="28"/>
          <w:szCs w:val="28"/>
        </w:rPr>
        <w:t xml:space="preserve"> dans</w:t>
      </w:r>
      <w:r w:rsidRPr="00E42C00">
        <w:rPr>
          <w:b/>
          <w:sz w:val="28"/>
          <w:szCs w:val="28"/>
        </w:rPr>
        <w:t xml:space="preserve"> la  </w:t>
      </w:r>
      <w:r w:rsidR="006417E3">
        <w:rPr>
          <w:b/>
          <w:sz w:val="28"/>
          <w:szCs w:val="28"/>
        </w:rPr>
        <w:t xml:space="preserve">zone </w:t>
      </w:r>
      <w:r w:rsidR="006417E3" w:rsidRPr="006417E3">
        <w:rPr>
          <w:b/>
          <w:sz w:val="28"/>
          <w:szCs w:val="28"/>
        </w:rPr>
        <w:t>6 BRETAGNE</w:t>
      </w:r>
    </w:p>
    <w:p w14:paraId="33D04AB3" w14:textId="77777777" w:rsidR="009C4A08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yellow"/>
          <w:lang w:eastAsia="en-US"/>
        </w:rPr>
      </w:pP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504F1C" w14:textId="1E16B18D" w:rsidR="007D0A86" w:rsidRDefault="00E06845" w:rsidP="00E06845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bCs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 xml:space="preserve">Lot </w:t>
      </w:r>
      <w:r w:rsidR="007D0A86">
        <w:rPr>
          <w:b/>
          <w:sz w:val="44"/>
          <w:szCs w:val="22"/>
          <w:lang w:eastAsia="en-US"/>
        </w:rPr>
        <w:t>4</w:t>
      </w:r>
      <w:r w:rsidR="00B83717" w:rsidRPr="00B83717">
        <w:rPr>
          <w:b/>
          <w:sz w:val="44"/>
          <w:szCs w:val="22"/>
          <w:lang w:eastAsia="en-US"/>
        </w:rPr>
        <w:t xml:space="preserve"> : </w:t>
      </w:r>
      <w:r w:rsidR="007D0A86" w:rsidRPr="007D0A86">
        <w:rPr>
          <w:b/>
          <w:bCs/>
          <w:sz w:val="44"/>
          <w:szCs w:val="22"/>
          <w:lang w:eastAsia="en-US"/>
        </w:rPr>
        <w:t>Peinture et revêtement de sols intérieurs (souple et résine)</w:t>
      </w: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640DC76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5135AB" w14:textId="6E30D83F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E4D262" w14:textId="6DAD3310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288CDF01" w14:textId="77777777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03395011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362028" w14:textId="39BFF019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36ABD89" w14:textId="5A949E8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12929110" w14:textId="7777777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385310CE" w14:textId="1D0717EB" w:rsidR="00556ED1" w:rsidRDefault="00556ED1" w:rsidP="009B0364">
      <w:pPr>
        <w:jc w:val="both"/>
        <w:rPr>
          <w:sz w:val="22"/>
          <w:szCs w:val="22"/>
          <w:u w:val="single"/>
        </w:rPr>
      </w:pPr>
    </w:p>
    <w:p w14:paraId="342D64CB" w14:textId="2281CF2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68F5448A" w14:textId="2912288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8AAC4ED" w14:textId="2F0CDF7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1BE6DBD6" w14:textId="24EDCC06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51B8D919" w14:textId="77777777" w:rsidR="00E06845" w:rsidRDefault="00E06845" w:rsidP="009B0364">
      <w:pPr>
        <w:jc w:val="both"/>
        <w:rPr>
          <w:sz w:val="22"/>
          <w:szCs w:val="22"/>
          <w:u w:val="single"/>
        </w:rPr>
      </w:pPr>
    </w:p>
    <w:p w14:paraId="0C5DAEA7" w14:textId="77777777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661216E" w14:textId="77777777" w:rsidR="00CC5496" w:rsidRDefault="00CC5496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lastRenderedPageBreak/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5F8F707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1F6D4EA" w14:textId="63284B60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14:paraId="55530207" w14:textId="510D946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3F5DADC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14:paraId="679CDB30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0791C1D8" w14:textId="534D9FB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14:paraId="7DC6232D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14:paraId="35407FE4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14:paraId="06772220" w14:textId="77777777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bookmarkStart w:id="0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0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7928026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EF004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lastRenderedPageBreak/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1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1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70A7A1B0" w14:textId="5473F517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lastRenderedPageBreak/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2E5A22C" w14:textId="0BA312ED" w:rsidR="00556ED1" w:rsidRPr="00A410EE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Cs/>
          <w:sz w:val="22"/>
          <w:szCs w:val="22"/>
          <w:highlight w:val="lightGray"/>
          <w:lang w:val="it-IT"/>
        </w:rPr>
      </w:pPr>
      <w:r w:rsidRPr="00A363CB">
        <w:rPr>
          <w:sz w:val="22"/>
          <w:szCs w:val="22"/>
        </w:rPr>
        <w:t>Après avoir pris connaissance des cahiers des clauses particulières (CCAP, CCTC et CCTP)</w:t>
      </w:r>
      <w:r>
        <w:rPr>
          <w:sz w:val="22"/>
          <w:szCs w:val="22"/>
        </w:rPr>
        <w:t xml:space="preserve"> </w:t>
      </w:r>
      <w:r w:rsidRPr="00A410EE">
        <w:rPr>
          <w:sz w:val="22"/>
          <w:szCs w:val="22"/>
        </w:rPr>
        <w:t>au présent marché et des documents qui y sont mentionnés, et après avoir</w:t>
      </w:r>
      <w:r w:rsidRPr="009B0364">
        <w:rPr>
          <w:sz w:val="22"/>
          <w:szCs w:val="22"/>
        </w:rPr>
        <w:t xml:space="preserve"> établi la déclaration sur l’honneur, je </w:t>
      </w:r>
      <w:r w:rsidRPr="009B0364">
        <w:rPr>
          <w:iCs/>
          <w:sz w:val="22"/>
          <w:szCs w:val="22"/>
        </w:rPr>
        <w:t>m'engage</w:t>
      </w:r>
      <w:r w:rsidRPr="009B0364">
        <w:rPr>
          <w:i/>
          <w:iCs/>
          <w:sz w:val="22"/>
          <w:szCs w:val="22"/>
        </w:rPr>
        <w:t xml:space="preserve"> </w:t>
      </w:r>
      <w:r w:rsidRPr="009B0364">
        <w:rPr>
          <w:sz w:val="22"/>
          <w:szCs w:val="22"/>
        </w:rPr>
        <w:t>sans réserve conformément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4CC552E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:</w:t>
      </w:r>
    </w:p>
    <w:p w14:paraId="4909B9C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61F88A" w14:textId="45D3B1EA" w:rsidR="00FB2969" w:rsidRPr="00CA31D1" w:rsidRDefault="001C308C" w:rsidP="001C308C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31D1">
        <w:rPr>
          <w:rFonts w:ascii="Times New Roman" w:hAnsi="Times New Roman" w:cs="Times New Roman"/>
          <w:sz w:val="22"/>
          <w:szCs w:val="22"/>
        </w:rPr>
        <w:t xml:space="preserve">Prix unitaires, s’exerçant sur les quantités réelles exécutées, pour toute sa durée d’exécution. Ils s’établissent sur la base du bordereau des prix (BPU) annexé </w:t>
      </w:r>
      <w:r w:rsidR="00F73C06">
        <w:rPr>
          <w:rFonts w:ascii="Times New Roman" w:hAnsi="Times New Roman" w:cs="Times New Roman"/>
          <w:sz w:val="22"/>
          <w:szCs w:val="22"/>
        </w:rPr>
        <w:t>au présent</w:t>
      </w:r>
      <w:r w:rsidRPr="00CA31D1">
        <w:rPr>
          <w:rFonts w:ascii="Times New Roman" w:hAnsi="Times New Roman" w:cs="Times New Roman"/>
          <w:sz w:val="22"/>
          <w:szCs w:val="22"/>
        </w:rPr>
        <w:t xml:space="preserve"> Acte d’Engagement. </w:t>
      </w:r>
    </w:p>
    <w:p w14:paraId="527B8E33" w14:textId="6457CACA" w:rsidR="00367961" w:rsidRPr="00CA31D1" w:rsidRDefault="00103B22" w:rsidP="009B0364">
      <w:pPr>
        <w:numPr>
          <w:ilvl w:val="0"/>
          <w:numId w:val="24"/>
        </w:numPr>
        <w:jc w:val="both"/>
        <w:rPr>
          <w:sz w:val="22"/>
          <w:szCs w:val="22"/>
        </w:rPr>
      </w:pPr>
      <w:r w:rsidRPr="00CA31D1">
        <w:rPr>
          <w:sz w:val="22"/>
          <w:szCs w:val="22"/>
        </w:rPr>
        <w:t>Prix forfaitaires</w:t>
      </w:r>
      <w:r w:rsidR="007762DD" w:rsidRPr="00CA31D1">
        <w:rPr>
          <w:sz w:val="22"/>
          <w:szCs w:val="22"/>
        </w:rPr>
        <w:t xml:space="preserve"> arrêtés lors</w:t>
      </w:r>
      <w:r w:rsidR="00CA31D1">
        <w:rPr>
          <w:sz w:val="22"/>
          <w:szCs w:val="22"/>
        </w:rPr>
        <w:t xml:space="preserve"> de la passation des marchés subséquents. </w:t>
      </w:r>
      <w:r w:rsidR="007762DD" w:rsidRPr="00CA31D1">
        <w:rPr>
          <w:sz w:val="22"/>
          <w:szCs w:val="22"/>
        </w:rPr>
        <w:t xml:space="preserve"> </w:t>
      </w:r>
    </w:p>
    <w:p w14:paraId="2D121D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AFCF26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Prix de règlement et variation de prix</w:t>
      </w:r>
    </w:p>
    <w:p w14:paraId="44ECBBDA" w14:textId="7AB6430E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7D23EF" w:rsidRPr="007D23EF">
        <w:rPr>
          <w:sz w:val="22"/>
          <w:szCs w:val="22"/>
        </w:rPr>
        <w:t>variables selon les conditions prévues au CCAP.</w:t>
      </w:r>
    </w:p>
    <w:p w14:paraId="48EF70E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34A1677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2F0AB345" w14:textId="77777777" w:rsidR="00641391" w:rsidRPr="009B0364" w:rsidRDefault="00641391" w:rsidP="009B0364">
      <w:pPr>
        <w:jc w:val="both"/>
        <w:rPr>
          <w:sz w:val="22"/>
          <w:szCs w:val="22"/>
        </w:rPr>
      </w:pPr>
    </w:p>
    <w:p w14:paraId="3CF1DCB9" w14:textId="77777777" w:rsidR="00641391" w:rsidRDefault="00641391" w:rsidP="00641391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Forme du marché </w:t>
      </w:r>
    </w:p>
    <w:p w14:paraId="25AD6905" w14:textId="77777777" w:rsidR="00641391" w:rsidRDefault="00641391" w:rsidP="00641391">
      <w:pPr>
        <w:jc w:val="both"/>
        <w:rPr>
          <w:sz w:val="22"/>
          <w:szCs w:val="22"/>
        </w:rPr>
      </w:pPr>
      <w:r>
        <w:rPr>
          <w:sz w:val="22"/>
          <w:szCs w:val="22"/>
        </w:rPr>
        <w:t>Le marché est conclu pour partie sous forme d’accord-cadre à bons de commande avec plusieurs opérateurs économiques. Il peut également donner lieu à la conclusion de marchés subséquents. Il s’agit d’un marché global, fractionné passé par voie de bons de commandes et de marchés subséquents.</w:t>
      </w:r>
    </w:p>
    <w:p w14:paraId="0BA58F9C" w14:textId="0753D758" w:rsidR="009B0364" w:rsidRPr="00641391" w:rsidRDefault="00D028AF" w:rsidP="009B0364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14:paraId="69882C0A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67B80661" w14:textId="4616A0EF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3C06603"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77723B">
        <w:rPr>
          <w:sz w:val="22"/>
          <w:szCs w:val="22"/>
        </w:rPr>
      </w:r>
      <w:r w:rsidR="0077723B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5CB5B6B6" w14:textId="61C1E8DC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77777777" w:rsidR="00042335" w:rsidRPr="00BA1ECC" w:rsidRDefault="00042335" w:rsidP="009B0364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 xml:space="preserve">Les délais d’exécution sont fixés dans les bons de commande ou dans les marchés subséquents.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63DFBFB2"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proofErr w:type="gramStart"/>
      <w:r w:rsidRPr="000B5451">
        <w:rPr>
          <w:sz w:val="22"/>
          <w:szCs w:val="22"/>
        </w:rPr>
        <w:t>des pièces visés</w:t>
      </w:r>
      <w:proofErr w:type="gramEnd"/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1F7828AB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DE L’ACCORD-CADRE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1B92C420" w14:textId="77777777" w:rsidR="000F04DE" w:rsidRDefault="00EB2DB5" w:rsidP="000F04DE">
      <w:pPr>
        <w:ind w:left="708"/>
        <w:jc w:val="both"/>
        <w:rPr>
          <w:sz w:val="22"/>
          <w:szCs w:val="22"/>
        </w:rPr>
      </w:pPr>
      <w:r w:rsidRPr="005834BB">
        <w:rPr>
          <w:sz w:val="22"/>
          <w:szCs w:val="22"/>
        </w:rPr>
        <w:t>Les accords-cadres prennent effet à compter date de notification pour une durée de 2 (deux) ans. Ils sont reconductibles tacitement 2 fois et à chaque anniversaire du marché pour une période d’1 (un) an sans que leurs durées totales ne puissent excéder 4 (quatre) ans.</w:t>
      </w:r>
    </w:p>
    <w:p w14:paraId="7B57A496" w14:textId="3DC157A2" w:rsidR="00F73C06" w:rsidRDefault="00F73C06" w:rsidP="00AE65DA">
      <w:pPr>
        <w:jc w:val="both"/>
        <w:rPr>
          <w:sz w:val="22"/>
          <w:szCs w:val="22"/>
        </w:rPr>
      </w:pPr>
    </w:p>
    <w:p w14:paraId="3D4BAFB4" w14:textId="77777777" w:rsidR="00B83717" w:rsidRDefault="00B83717" w:rsidP="00AE65DA">
      <w:pPr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lastRenderedPageBreak/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18DEF92E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</w:t>
      </w:r>
      <w:r w:rsidR="0077723B">
        <w:rPr>
          <w:b/>
          <w:sz w:val="22"/>
          <w:szCs w:val="22"/>
        </w:rPr>
        <w:t>8</w:t>
      </w:r>
      <w:r w:rsidRPr="0014164D">
        <w:rPr>
          <w:b/>
          <w:sz w:val="22"/>
          <w:szCs w:val="22"/>
        </w:rPr>
        <w:t>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22906250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3917950"/>
                <wp:effectExtent l="0" t="0" r="12700" b="25400"/>
                <wp:wrapTight wrapText="bothSides">
                  <wp:wrapPolygon edited="0">
                    <wp:start x="0" y="0"/>
                    <wp:lineTo x="0" y="21635"/>
                    <wp:lineTo x="21578" y="21635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391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777777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RÉPONSE DE L’EDA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77777777" w:rsidR="00137996" w:rsidRDefault="00137996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Bordereau des prix unitaire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7" style="position:absolute;left:0;text-align:left;margin-left:9pt;margin-top:17.85pt;width:491pt;height:30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777777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RÉPONSE DE L’EDA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77777777" w:rsidR="00137996" w:rsidRDefault="00137996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Bordereau des prix unitaire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8D9586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52172F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1094BDA" w14:textId="77777777" w:rsidR="0077723B" w:rsidRDefault="0077723B" w:rsidP="009B0364">
      <w:pPr>
        <w:jc w:val="both"/>
        <w:rPr>
          <w:sz w:val="22"/>
          <w:szCs w:val="22"/>
          <w:u w:val="single"/>
        </w:rPr>
      </w:pPr>
      <w:bookmarkStart w:id="2" w:name="_GoBack"/>
      <w:bookmarkEnd w:id="2"/>
    </w:p>
    <w:sectPr w:rsidR="0077723B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A71B" w14:textId="7275B851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6417E3">
      <w:rPr>
        <w:noProof/>
        <w:sz w:val="18"/>
        <w:szCs w:val="18"/>
      </w:rPr>
      <w:t>4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C6E1E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17E3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7723B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0A86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545B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06845"/>
    <w:rsid w:val="00E142FD"/>
    <w:rsid w:val="00E32310"/>
    <w:rsid w:val="00E3259C"/>
    <w:rsid w:val="00E416BE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D148C"/>
    <w:rsid w:val="00EF18B3"/>
    <w:rsid w:val="00EF34BD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FFF9A-7DC8-43EB-9052-20A1952F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1455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9841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4</cp:revision>
  <cp:lastPrinted>2022-04-06T10:29:00Z</cp:lastPrinted>
  <dcterms:created xsi:type="dcterms:W3CDTF">2024-04-17T11:24:00Z</dcterms:created>
  <dcterms:modified xsi:type="dcterms:W3CDTF">2025-08-14T12:43:00Z</dcterms:modified>
</cp:coreProperties>
</file>